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00c6bb" w:space="0" w:sz="24" w:val="single"/>
          <w:left w:color="00c6bb" w:space="0" w:sz="24" w:val="single"/>
          <w:bottom w:color="00c6bb" w:space="0" w:sz="24" w:val="single"/>
          <w:right w:color="00c6bb" w:space="0" w:sz="24" w:val="single"/>
        </w:pBdr>
        <w:shd w:fill="00c6bb" w:val="clear"/>
        <w:spacing w:after="0" w:before="100" w:line="276" w:lineRule="auto"/>
        <w:jc w:val="both"/>
        <w:rPr>
          <w:rFonts w:ascii="Calibri" w:cs="Calibri" w:eastAsia="Calibri" w:hAnsi="Calibri"/>
          <w:b w:val="1"/>
          <w:smallCaps w:val="1"/>
          <w:color w:val="ffffff"/>
          <w:sz w:val="22"/>
          <w:szCs w:val="22"/>
        </w:rPr>
      </w:pPr>
      <w:bookmarkStart w:colFirst="0" w:colLast="0" w:name="_qsygfa7oxlg9" w:id="0"/>
      <w:bookmarkEnd w:id="0"/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2"/>
          <w:szCs w:val="22"/>
          <w:rtl w:val="0"/>
        </w:rPr>
        <w:t xml:space="preserve">PROJEKTIN YLEISKUVAN KAAVAIN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4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0"/>
        <w:gridCol w:w="3560"/>
        <w:gridCol w:w="6720"/>
        <w:tblGridChange w:id="0">
          <w:tblGrid>
            <w:gridCol w:w="1360"/>
            <w:gridCol w:w="3560"/>
            <w:gridCol w:w="672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f4f6ca" w:val="clear"/>
          </w:tcPr>
          <w:p w:rsidR="00000000" w:rsidDel="00000000" w:rsidP="00000000" w:rsidRDefault="00000000" w:rsidRPr="00000000" w14:paraId="00000003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color w:val="69488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9488e"/>
                <w:sz w:val="24"/>
                <w:szCs w:val="24"/>
                <w:rtl w:val="0"/>
              </w:rPr>
              <w:t xml:space="preserve">Osa</w:t>
            </w:r>
          </w:p>
        </w:tc>
        <w:tc>
          <w:tcPr>
            <w:shd w:fill="f4f6ca" w:val="clear"/>
          </w:tcPr>
          <w:p w:rsidR="00000000" w:rsidDel="00000000" w:rsidP="00000000" w:rsidRDefault="00000000" w:rsidRPr="00000000" w14:paraId="00000004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color w:val="69488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9488e"/>
                <w:sz w:val="24"/>
                <w:szCs w:val="24"/>
                <w:rtl w:val="0"/>
              </w:rPr>
              <w:t xml:space="preserve">Kysymykset</w:t>
            </w:r>
          </w:p>
        </w:tc>
        <w:tc>
          <w:tcPr>
            <w:shd w:fill="f4f6ca" w:val="clea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color w:val="69488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9488e"/>
                <w:sz w:val="24"/>
                <w:szCs w:val="24"/>
                <w:rtl w:val="0"/>
              </w:rPr>
              <w:t xml:space="preserve">Sinun ideasi</w:t>
            </w:r>
          </w:p>
        </w:tc>
      </w:tr>
      <w:tr>
        <w:trPr>
          <w:cantSplit w:val="0"/>
          <w:tblHeader w:val="0"/>
        </w:trPr>
        <w:tc>
          <w:tcPr>
            <w:shd w:fill="f4f6ca" w:val="clear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  <w:rtl w:val="0"/>
              </w:rPr>
              <w:t xml:space="preserve">Projektin kuvaus</w:t>
            </w:r>
          </w:p>
        </w:tc>
        <w:tc>
          <w:tcPr/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after="0" w:afterAutospacing="0" w:before="60" w:line="276" w:lineRule="auto"/>
              <w:ind w:left="283.46456692913375" w:hanging="141.73228346456668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Mikä on projekti-ideasi konteksti?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283.46456692913375" w:hanging="141.73228346456668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Mihin tarpeisiin vastaat erityisesti projektillasi?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283.46456692913375" w:hanging="141.73228346456668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Mihin nykyajan ongelmiin tai haasteisiin hankkeesi haluaa vastata?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283.46456692913375" w:hanging="141.73228346456668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Mitkä ovat projektisi tavoitteet?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283.46456692913375" w:hanging="141.73228346456668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Mitä tuloksia haluat saavuttaa projektin loppuun mennessä?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283.46456692913375" w:hanging="141.73228346456668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Ketkä ovat mukana hankkeessa organisaationne ulkopuolelta? (esim. muut kumppanit, osallistujat, sidosryhmät jne.)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283.46456692913375" w:hanging="141.73228346456668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Ketkä ovat  projektisi kohderyhmää?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60" w:before="0" w:beforeAutospacing="0" w:line="276" w:lineRule="auto"/>
              <w:ind w:left="283.46456692913375" w:hanging="141.73228346456668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Millä tavalla projektisi on innovatiivinen tai täydentää muita hankkeita?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60" w:line="276" w:lineRule="auto"/>
              <w:ind w:left="72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5" w:hRule="atLeast"/>
          <w:tblHeader w:val="0"/>
        </w:trPr>
        <w:tc>
          <w:tcPr>
            <w:shd w:fill="f4f6ca" w:val="clear"/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  <w:rtl w:val="0"/>
              </w:rPr>
              <w:t xml:space="preserve">Hallinnointi menettelyt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Miten aiot jakaa vastuut ja tehtävät kumppaneidesi kanssa?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Miten kommunikoit hankekumppanuuden puitteissa?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Tapaatko muita kumppaneita? Kuinka usein? Online vai offline?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Millä tavoin aiot hallita projektisi aikaa ja budjettia?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f6ca" w:val="clear"/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  <w:rtl w:val="0"/>
              </w:rPr>
              <w:t xml:space="preserve">Toteutus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before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Miten varmistat, että projekti saavuttaa tulokset?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Mitkä ovat hankkeen erityistoimet suunnitellun tuloksen saavuttamiseksi?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f6ca" w:val="clear"/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  <w:rtl w:val="0"/>
              </w:rPr>
              <w:t xml:space="preserve">Seuranta/ Arviointi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before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Miten aiot seurata hankkeen etenemistä ja tulosten laatua?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Miten arvioit projektisi saavuttaneen odotetut tavoitteet??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Miten aiot mitata projektisi tulosten laatua?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Mitä riskejä voi syntyä projektin elinaikana ja miten aiot puuttua niihin?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f6ca" w:val="clear"/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  <w:rtl w:val="0"/>
              </w:rPr>
              <w:t xml:space="preserve">Levittäminen</w:t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Miten aiot levittää projektia?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Mitkä ovat levittämisen kohderyhmät?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Millaisia levittämistoimia aiot toteuttaa projektin koko elinkaaren ajan jakaaksesi hankkeen tulokset?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Miten hankkeen tulokset viedään muiden ulottuville?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shd w:fill="f4f6ca" w:val="clear"/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="240" w:lineRule="auto"/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  <w:rtl w:val="0"/>
              </w:rPr>
              <w:t xml:space="preserve">Vaikutus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Mikä on projektisi vaikutus kohderyhmään/ organisaatioon/ kumppaneihin?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Mikä on projektisi pitkän aikavälin vaikutus?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Miten aiot mitata vaikutuksen?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f6ca" w:val="clear"/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="240" w:lineRule="auto"/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5bfae"/>
                <w:sz w:val="24"/>
                <w:szCs w:val="24"/>
                <w:rtl w:val="0"/>
              </w:rPr>
              <w:t xml:space="preserve">Kestävyys</w:t>
            </w:r>
          </w:p>
        </w:tc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Miten varmistat projektisi ja sen tulosten kestävyyden?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60" w:line="276" w:lineRule="auto"/>
              <w:ind w:left="176" w:hanging="219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Voiko projektisi tuloksia siirtää tai mukauttaa muihin yhteyksiin?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20" w:before="100" w:line="27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